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967" w:rsidRDefault="00521967" w:rsidP="00A95528">
      <w:pPr>
        <w:spacing w:after="0" w:line="480" w:lineRule="auto"/>
        <w:jc w:val="center"/>
        <w:rPr>
          <w:rFonts w:ascii="Times New Roman" w:hAnsi="Times New Roman" w:cs="Times New Roman"/>
          <w:sz w:val="24"/>
          <w:szCs w:val="24"/>
        </w:rPr>
      </w:pPr>
    </w:p>
    <w:p w:rsidR="00521967" w:rsidRDefault="00521967" w:rsidP="00A95528">
      <w:pPr>
        <w:spacing w:after="0" w:line="480" w:lineRule="auto"/>
        <w:jc w:val="center"/>
        <w:rPr>
          <w:rFonts w:ascii="Times New Roman" w:hAnsi="Times New Roman" w:cs="Times New Roman"/>
          <w:sz w:val="24"/>
          <w:szCs w:val="24"/>
        </w:rPr>
      </w:pPr>
    </w:p>
    <w:p w:rsidR="00521967" w:rsidRDefault="00521967" w:rsidP="00A95528">
      <w:pPr>
        <w:spacing w:after="0" w:line="480" w:lineRule="auto"/>
        <w:jc w:val="center"/>
        <w:rPr>
          <w:rFonts w:ascii="Times New Roman" w:hAnsi="Times New Roman" w:cs="Times New Roman"/>
          <w:sz w:val="24"/>
          <w:szCs w:val="24"/>
        </w:rPr>
      </w:pPr>
    </w:p>
    <w:p w:rsidR="00521967" w:rsidRDefault="00521967" w:rsidP="00A95528">
      <w:pPr>
        <w:spacing w:after="0" w:line="480" w:lineRule="auto"/>
        <w:jc w:val="center"/>
        <w:rPr>
          <w:rFonts w:ascii="Times New Roman" w:hAnsi="Times New Roman" w:cs="Times New Roman"/>
          <w:sz w:val="24"/>
          <w:szCs w:val="24"/>
        </w:rPr>
      </w:pPr>
    </w:p>
    <w:p w:rsidR="00521967" w:rsidRDefault="00521967" w:rsidP="00A95528">
      <w:pPr>
        <w:spacing w:after="0" w:line="480" w:lineRule="auto"/>
        <w:jc w:val="center"/>
        <w:rPr>
          <w:rFonts w:ascii="Times New Roman" w:hAnsi="Times New Roman" w:cs="Times New Roman"/>
          <w:sz w:val="24"/>
          <w:szCs w:val="24"/>
        </w:rPr>
      </w:pPr>
    </w:p>
    <w:p w:rsidR="0089086E" w:rsidRDefault="0089086E" w:rsidP="00A95528">
      <w:pPr>
        <w:spacing w:after="0" w:line="480" w:lineRule="auto"/>
        <w:jc w:val="center"/>
        <w:rPr>
          <w:rFonts w:ascii="Times New Roman" w:hAnsi="Times New Roman" w:cs="Times New Roman"/>
          <w:sz w:val="24"/>
          <w:szCs w:val="24"/>
        </w:rPr>
      </w:pPr>
    </w:p>
    <w:p w:rsidR="0089086E" w:rsidRDefault="0089086E" w:rsidP="00A95528">
      <w:pPr>
        <w:spacing w:after="0" w:line="480" w:lineRule="auto"/>
        <w:jc w:val="center"/>
        <w:rPr>
          <w:rFonts w:ascii="Times New Roman" w:hAnsi="Times New Roman" w:cs="Times New Roman"/>
          <w:sz w:val="24"/>
          <w:szCs w:val="24"/>
        </w:rPr>
      </w:pPr>
    </w:p>
    <w:p w:rsidR="0089086E" w:rsidRDefault="0089086E" w:rsidP="00A95528">
      <w:pPr>
        <w:spacing w:after="0" w:line="480" w:lineRule="auto"/>
        <w:jc w:val="center"/>
        <w:rPr>
          <w:rFonts w:ascii="Times New Roman" w:hAnsi="Times New Roman" w:cs="Times New Roman"/>
          <w:sz w:val="24"/>
          <w:szCs w:val="24"/>
        </w:rPr>
      </w:pPr>
    </w:p>
    <w:p w:rsidR="0089086E" w:rsidRDefault="0089086E" w:rsidP="00A95528">
      <w:pPr>
        <w:spacing w:after="0" w:line="480" w:lineRule="auto"/>
        <w:jc w:val="center"/>
        <w:rPr>
          <w:rFonts w:ascii="Times New Roman" w:hAnsi="Times New Roman" w:cs="Times New Roman"/>
          <w:sz w:val="24"/>
          <w:szCs w:val="24"/>
        </w:rPr>
      </w:pPr>
      <w:bookmarkStart w:id="0" w:name="_GoBack"/>
      <w:bookmarkEnd w:id="0"/>
    </w:p>
    <w:p w:rsidR="00521967" w:rsidRDefault="00521967" w:rsidP="00A95528">
      <w:pPr>
        <w:spacing w:after="0" w:line="480" w:lineRule="auto"/>
        <w:jc w:val="center"/>
        <w:rPr>
          <w:rFonts w:ascii="Times New Roman" w:hAnsi="Times New Roman" w:cs="Times New Roman"/>
          <w:sz w:val="24"/>
          <w:szCs w:val="24"/>
        </w:rPr>
      </w:pPr>
    </w:p>
    <w:p w:rsidR="00521967" w:rsidRDefault="00521967" w:rsidP="00A95528">
      <w:pPr>
        <w:spacing w:after="0" w:line="480" w:lineRule="auto"/>
        <w:jc w:val="center"/>
        <w:rPr>
          <w:rFonts w:ascii="Times New Roman" w:hAnsi="Times New Roman" w:cs="Times New Roman"/>
          <w:sz w:val="24"/>
          <w:szCs w:val="24"/>
        </w:rPr>
      </w:pPr>
    </w:p>
    <w:p w:rsidR="00FB4ABF" w:rsidRDefault="0038612A" w:rsidP="00A955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Theatre Review Reaction Paper</w:t>
      </w:r>
    </w:p>
    <w:p w:rsidR="00521967" w:rsidRDefault="0038612A" w:rsidP="00A955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1967" w:rsidRDefault="0038612A" w:rsidP="00A955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5528" w:rsidRDefault="00A95528">
      <w:pPr>
        <w:rPr>
          <w:rFonts w:ascii="Times New Roman" w:hAnsi="Times New Roman" w:cs="Times New Roman"/>
          <w:b/>
          <w:sz w:val="24"/>
          <w:szCs w:val="24"/>
        </w:rPr>
      </w:pPr>
      <w:r>
        <w:rPr>
          <w:rFonts w:ascii="Times New Roman" w:hAnsi="Times New Roman" w:cs="Times New Roman"/>
          <w:b/>
          <w:sz w:val="24"/>
          <w:szCs w:val="24"/>
        </w:rPr>
        <w:br w:type="page"/>
      </w:r>
    </w:p>
    <w:p w:rsidR="00521967" w:rsidRDefault="0038612A" w:rsidP="00A95528">
      <w:pPr>
        <w:spacing w:after="0" w:line="480" w:lineRule="auto"/>
        <w:jc w:val="center"/>
        <w:rPr>
          <w:rFonts w:ascii="Times New Roman" w:hAnsi="Times New Roman" w:cs="Times New Roman"/>
          <w:b/>
          <w:sz w:val="24"/>
          <w:szCs w:val="24"/>
        </w:rPr>
      </w:pPr>
      <w:r w:rsidRPr="00D66D9C">
        <w:rPr>
          <w:rFonts w:ascii="Times New Roman" w:hAnsi="Times New Roman" w:cs="Times New Roman"/>
          <w:b/>
          <w:sz w:val="24"/>
          <w:szCs w:val="24"/>
        </w:rPr>
        <w:lastRenderedPageBreak/>
        <w:t>Theatre Review Reaction Paper</w:t>
      </w:r>
    </w:p>
    <w:p w:rsidR="00D66D9C" w:rsidRDefault="0038612A" w:rsidP="00A955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9A0532">
        <w:rPr>
          <w:rFonts w:ascii="Times New Roman" w:hAnsi="Times New Roman" w:cs="Times New Roman"/>
          <w:sz w:val="24"/>
          <w:szCs w:val="24"/>
        </w:rPr>
        <w:t xml:space="preserve">“Review: ‘The Light,’ an Unexpected Mix of #Me Too and Rom-Com,” by Alexis </w:t>
      </w:r>
      <w:proofErr w:type="spellStart"/>
      <w:r w:rsidR="009A0532">
        <w:rPr>
          <w:rFonts w:ascii="Times New Roman" w:hAnsi="Times New Roman" w:cs="Times New Roman"/>
          <w:sz w:val="24"/>
          <w:szCs w:val="24"/>
        </w:rPr>
        <w:t>Soloski</w:t>
      </w:r>
      <w:proofErr w:type="spellEnd"/>
      <w:r w:rsidR="009A0532">
        <w:rPr>
          <w:rFonts w:ascii="Times New Roman" w:hAnsi="Times New Roman" w:cs="Times New Roman"/>
          <w:sz w:val="24"/>
          <w:szCs w:val="24"/>
        </w:rPr>
        <w:t xml:space="preserve"> is a theatrical review of a play that analyzes how a marriage proposal turned sour. The theme of the play revolves around sexual abuse </w:t>
      </w:r>
      <w:r w:rsidR="00F02F38">
        <w:rPr>
          <w:rFonts w:ascii="Times New Roman" w:hAnsi="Times New Roman" w:cs="Times New Roman"/>
          <w:sz w:val="24"/>
          <w:szCs w:val="24"/>
        </w:rPr>
        <w:t>and tries to gives insight into the eroding social norms that once defined our societies. The critique analyzes the play to determine whether it meets the objectives of critical reviews, the worthwhileness of the attempt, and alignment to Critical Review Guidelines.</w:t>
      </w:r>
    </w:p>
    <w:p w:rsidR="00933DC5" w:rsidRDefault="0038612A" w:rsidP="00A955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review is trying to portray a typical societal occurrence of sexual abuse with utmost boldness and in a way trying to connect with the readers without defying the realms of ethicality and morality. From a theatrical standpoint, the review demonstrates how th</w:t>
      </w:r>
      <w:r w:rsidR="007F27F8">
        <w:rPr>
          <w:rFonts w:ascii="Times New Roman" w:hAnsi="Times New Roman" w:cs="Times New Roman"/>
          <w:sz w:val="24"/>
          <w:szCs w:val="24"/>
        </w:rPr>
        <w:t xml:space="preserve">e play depicts </w:t>
      </w:r>
      <w:r>
        <w:rPr>
          <w:rFonts w:ascii="Times New Roman" w:hAnsi="Times New Roman" w:cs="Times New Roman"/>
          <w:sz w:val="24"/>
          <w:szCs w:val="24"/>
        </w:rPr>
        <w:t xml:space="preserve">contemporary art </w:t>
      </w:r>
      <w:r w:rsidR="007F27F8">
        <w:rPr>
          <w:rFonts w:ascii="Times New Roman" w:hAnsi="Times New Roman" w:cs="Times New Roman"/>
          <w:sz w:val="24"/>
          <w:szCs w:val="24"/>
        </w:rPr>
        <w:t xml:space="preserve">issues through social intricacies that </w:t>
      </w:r>
      <w:r>
        <w:rPr>
          <w:rFonts w:ascii="Times New Roman" w:hAnsi="Times New Roman" w:cs="Times New Roman"/>
          <w:sz w:val="24"/>
          <w:szCs w:val="24"/>
        </w:rPr>
        <w:t xml:space="preserve">are </w:t>
      </w:r>
      <w:r w:rsidR="007F27F8">
        <w:rPr>
          <w:rFonts w:ascii="Times New Roman" w:hAnsi="Times New Roman" w:cs="Times New Roman"/>
          <w:sz w:val="24"/>
          <w:szCs w:val="24"/>
        </w:rPr>
        <w:t>often seen as our realities. He tries to make us contend with the quagmire that we have been stuck in since time immemorial</w:t>
      </w:r>
      <w:r w:rsidR="007777FB">
        <w:rPr>
          <w:rFonts w:ascii="Times New Roman" w:hAnsi="Times New Roman" w:cs="Times New Roman"/>
          <w:sz w:val="24"/>
          <w:szCs w:val="24"/>
        </w:rPr>
        <w:t xml:space="preserve"> (</w:t>
      </w:r>
      <w:proofErr w:type="spellStart"/>
      <w:r w:rsidR="007777FB">
        <w:rPr>
          <w:rFonts w:ascii="Times New Roman" w:hAnsi="Times New Roman" w:cs="Times New Roman"/>
          <w:sz w:val="24"/>
          <w:szCs w:val="24"/>
        </w:rPr>
        <w:t>Soloski</w:t>
      </w:r>
      <w:proofErr w:type="spellEnd"/>
      <w:r w:rsidR="007777FB">
        <w:rPr>
          <w:rFonts w:ascii="Times New Roman" w:hAnsi="Times New Roman" w:cs="Times New Roman"/>
          <w:sz w:val="24"/>
          <w:szCs w:val="24"/>
        </w:rPr>
        <w:t>, 2019)</w:t>
      </w:r>
      <w:r w:rsidR="007F27F8">
        <w:rPr>
          <w:rFonts w:ascii="Times New Roman" w:hAnsi="Times New Roman" w:cs="Times New Roman"/>
          <w:sz w:val="24"/>
          <w:szCs w:val="24"/>
        </w:rPr>
        <w:t xml:space="preserve">. The review defines how various forms of art </w:t>
      </w:r>
      <w:r>
        <w:rPr>
          <w:rFonts w:ascii="Times New Roman" w:hAnsi="Times New Roman" w:cs="Times New Roman"/>
          <w:sz w:val="24"/>
          <w:szCs w:val="24"/>
        </w:rPr>
        <w:t>such as music, and she gives diverse perspectives on what we see as an epitome of entertainment can turn out to be fatal to others.</w:t>
      </w:r>
    </w:p>
    <w:p w:rsidR="00F02F38" w:rsidRDefault="0038612A" w:rsidP="00A95528">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Soloski</w:t>
      </w:r>
      <w:proofErr w:type="spellEnd"/>
      <w:r>
        <w:rPr>
          <w:rFonts w:ascii="Times New Roman" w:hAnsi="Times New Roman" w:cs="Times New Roman"/>
          <w:sz w:val="24"/>
          <w:szCs w:val="24"/>
        </w:rPr>
        <w:t xml:space="preserve"> m</w:t>
      </w:r>
      <w:r w:rsidR="00492C7A">
        <w:rPr>
          <w:rFonts w:ascii="Times New Roman" w:hAnsi="Times New Roman" w:cs="Times New Roman"/>
          <w:sz w:val="24"/>
          <w:szCs w:val="24"/>
        </w:rPr>
        <w:t xml:space="preserve">eets the objectives of the review since she uses Genesis to establish equilibrium in a failing </w:t>
      </w:r>
      <w:r w:rsidR="0097443F">
        <w:rPr>
          <w:rFonts w:ascii="Times New Roman" w:hAnsi="Times New Roman" w:cs="Times New Roman"/>
          <w:sz w:val="24"/>
          <w:szCs w:val="24"/>
        </w:rPr>
        <w:t>society;</w:t>
      </w:r>
      <w:r w:rsidR="00492C7A">
        <w:rPr>
          <w:rFonts w:ascii="Times New Roman" w:hAnsi="Times New Roman" w:cs="Times New Roman"/>
          <w:sz w:val="24"/>
          <w:szCs w:val="24"/>
        </w:rPr>
        <w:t xml:space="preserve"> she gives a glimpse of hope for healing already existing wounds. Genesis does not hold bad blood against the people of color despite her rape </w:t>
      </w:r>
      <w:r w:rsidR="007777FB">
        <w:rPr>
          <w:rFonts w:ascii="Times New Roman" w:hAnsi="Times New Roman" w:cs="Times New Roman"/>
          <w:sz w:val="24"/>
          <w:szCs w:val="24"/>
        </w:rPr>
        <w:t>incidence;</w:t>
      </w:r>
      <w:r w:rsidR="00492C7A">
        <w:rPr>
          <w:rFonts w:ascii="Times New Roman" w:hAnsi="Times New Roman" w:cs="Times New Roman"/>
          <w:sz w:val="24"/>
          <w:szCs w:val="24"/>
        </w:rPr>
        <w:t xml:space="preserve"> she </w:t>
      </w:r>
      <w:r w:rsidR="007777FB">
        <w:rPr>
          <w:rFonts w:ascii="Times New Roman" w:hAnsi="Times New Roman" w:cs="Times New Roman"/>
          <w:sz w:val="24"/>
          <w:szCs w:val="24"/>
        </w:rPr>
        <w:t>still has hu</w:t>
      </w:r>
      <w:r w:rsidR="00492C7A">
        <w:rPr>
          <w:rFonts w:ascii="Times New Roman" w:hAnsi="Times New Roman" w:cs="Times New Roman"/>
          <w:sz w:val="24"/>
          <w:szCs w:val="24"/>
        </w:rPr>
        <w:t>man feelings</w:t>
      </w:r>
      <w:r w:rsidR="007777FB">
        <w:rPr>
          <w:rFonts w:ascii="Times New Roman" w:hAnsi="Times New Roman" w:cs="Times New Roman"/>
          <w:sz w:val="24"/>
          <w:szCs w:val="24"/>
        </w:rPr>
        <w:t xml:space="preserve"> (</w:t>
      </w:r>
      <w:proofErr w:type="spellStart"/>
      <w:r w:rsidR="007777FB">
        <w:rPr>
          <w:rFonts w:ascii="Times New Roman" w:hAnsi="Times New Roman" w:cs="Times New Roman"/>
          <w:sz w:val="24"/>
          <w:szCs w:val="24"/>
        </w:rPr>
        <w:t>Soloski</w:t>
      </w:r>
      <w:proofErr w:type="spellEnd"/>
      <w:r w:rsidR="007777FB">
        <w:rPr>
          <w:rFonts w:ascii="Times New Roman" w:hAnsi="Times New Roman" w:cs="Times New Roman"/>
          <w:sz w:val="24"/>
          <w:szCs w:val="24"/>
        </w:rPr>
        <w:t>, 2019)</w:t>
      </w:r>
      <w:r w:rsidR="00492C7A">
        <w:rPr>
          <w:rFonts w:ascii="Times New Roman" w:hAnsi="Times New Roman" w:cs="Times New Roman"/>
          <w:sz w:val="24"/>
          <w:szCs w:val="24"/>
        </w:rPr>
        <w:t xml:space="preserve">. </w:t>
      </w:r>
      <w:r w:rsidR="00C75564">
        <w:rPr>
          <w:rFonts w:ascii="Times New Roman" w:hAnsi="Times New Roman" w:cs="Times New Roman"/>
          <w:sz w:val="24"/>
          <w:szCs w:val="24"/>
        </w:rPr>
        <w:t xml:space="preserve">The review sparks </w:t>
      </w:r>
      <w:r w:rsidR="00D33624">
        <w:rPr>
          <w:rFonts w:ascii="Times New Roman" w:hAnsi="Times New Roman" w:cs="Times New Roman"/>
          <w:sz w:val="24"/>
          <w:szCs w:val="24"/>
        </w:rPr>
        <w:t xml:space="preserve">a compelling argument about whether "Black Lives Matter": </w:t>
      </w:r>
      <w:r w:rsidR="00A95528">
        <w:rPr>
          <w:rFonts w:ascii="Times New Roman" w:hAnsi="Times New Roman" w:cs="Times New Roman"/>
          <w:sz w:val="24"/>
          <w:szCs w:val="24"/>
        </w:rPr>
        <w:t>however,</w:t>
      </w:r>
      <w:r w:rsidR="00D33624">
        <w:rPr>
          <w:rFonts w:ascii="Times New Roman" w:hAnsi="Times New Roman" w:cs="Times New Roman"/>
          <w:sz w:val="24"/>
          <w:szCs w:val="24"/>
        </w:rPr>
        <w:t xml:space="preserve"> she emotionally does this to portray the severity of the menace.</w:t>
      </w:r>
    </w:p>
    <w:p w:rsidR="00563DC4" w:rsidRDefault="0038612A" w:rsidP="00A955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review meets the guidelines of the Critical Review Guidelines since </w:t>
      </w:r>
      <w:r w:rsidR="003B48C1">
        <w:rPr>
          <w:rFonts w:ascii="Times New Roman" w:hAnsi="Times New Roman" w:cs="Times New Roman"/>
          <w:sz w:val="24"/>
          <w:szCs w:val="24"/>
        </w:rPr>
        <w:t xml:space="preserve">it </w:t>
      </w:r>
      <w:r>
        <w:rPr>
          <w:rFonts w:ascii="Times New Roman" w:hAnsi="Times New Roman" w:cs="Times New Roman"/>
          <w:sz w:val="24"/>
          <w:szCs w:val="24"/>
        </w:rPr>
        <w:t>succinctly discusses the theme of the play in a precise manner. The review uses arguments and counterarguments from Ms. Webb and Genesis to describe the issue of sexual harassment and racial discrimination</w:t>
      </w:r>
      <w:r w:rsidR="007777FB">
        <w:rPr>
          <w:rFonts w:ascii="Times New Roman" w:hAnsi="Times New Roman" w:cs="Times New Roman"/>
          <w:sz w:val="24"/>
          <w:szCs w:val="24"/>
        </w:rPr>
        <w:t xml:space="preserve"> (</w:t>
      </w:r>
      <w:proofErr w:type="spellStart"/>
      <w:r w:rsidR="007777FB">
        <w:rPr>
          <w:rFonts w:ascii="Times New Roman" w:hAnsi="Times New Roman" w:cs="Times New Roman"/>
          <w:sz w:val="24"/>
          <w:szCs w:val="24"/>
        </w:rPr>
        <w:t>Soloski</w:t>
      </w:r>
      <w:proofErr w:type="spellEnd"/>
      <w:r w:rsidR="007777FB">
        <w:rPr>
          <w:rFonts w:ascii="Times New Roman" w:hAnsi="Times New Roman" w:cs="Times New Roman"/>
          <w:sz w:val="24"/>
          <w:szCs w:val="24"/>
        </w:rPr>
        <w:t>, 2019).</w:t>
      </w:r>
      <w:r>
        <w:rPr>
          <w:rFonts w:ascii="Times New Roman" w:hAnsi="Times New Roman" w:cs="Times New Roman"/>
          <w:sz w:val="24"/>
          <w:szCs w:val="24"/>
        </w:rPr>
        <w:t xml:space="preserve"> </w:t>
      </w:r>
      <w:r w:rsidR="00D05B78">
        <w:rPr>
          <w:rFonts w:ascii="Times New Roman" w:hAnsi="Times New Roman" w:cs="Times New Roman"/>
          <w:sz w:val="24"/>
          <w:szCs w:val="24"/>
        </w:rPr>
        <w:t xml:space="preserve">Again, the reviewer does not highlight too much background </w:t>
      </w:r>
      <w:r w:rsidR="00D05B78">
        <w:rPr>
          <w:rFonts w:ascii="Times New Roman" w:hAnsi="Times New Roman" w:cs="Times New Roman"/>
          <w:sz w:val="24"/>
          <w:szCs w:val="24"/>
        </w:rPr>
        <w:lastRenderedPageBreak/>
        <w:t xml:space="preserve">information but gives enough to make the readers have a synopsis of the play. She employs negative critique effectively using Rashad who is Genesis' lover to depict the magnitude of the issue. In conclusion, the main argument </w:t>
      </w:r>
      <w:r w:rsidR="007777FB">
        <w:rPr>
          <w:rFonts w:ascii="Times New Roman" w:hAnsi="Times New Roman" w:cs="Times New Roman"/>
          <w:sz w:val="24"/>
          <w:szCs w:val="24"/>
        </w:rPr>
        <w:t>is coherent throughout the article consequently makin</w:t>
      </w:r>
      <w:r w:rsidR="003B48C1">
        <w:rPr>
          <w:rFonts w:ascii="Times New Roman" w:hAnsi="Times New Roman" w:cs="Times New Roman"/>
          <w:sz w:val="24"/>
          <w:szCs w:val="24"/>
        </w:rPr>
        <w:t>g it an excellent review.</w:t>
      </w:r>
      <w:r w:rsidR="007777FB">
        <w:rPr>
          <w:rFonts w:ascii="Times New Roman" w:hAnsi="Times New Roman" w:cs="Times New Roman"/>
          <w:sz w:val="24"/>
          <w:szCs w:val="24"/>
        </w:rPr>
        <w:t xml:space="preserve"> </w:t>
      </w:r>
    </w:p>
    <w:p w:rsidR="00563DC4" w:rsidRPr="00563DC4" w:rsidRDefault="00563DC4" w:rsidP="00A95528">
      <w:pPr>
        <w:spacing w:after="0" w:line="480" w:lineRule="auto"/>
        <w:rPr>
          <w:rFonts w:ascii="Times New Roman" w:hAnsi="Times New Roman" w:cs="Times New Roman"/>
          <w:sz w:val="24"/>
          <w:szCs w:val="24"/>
        </w:rPr>
      </w:pPr>
    </w:p>
    <w:p w:rsidR="00A95528" w:rsidRDefault="00A95528">
      <w:pPr>
        <w:rPr>
          <w:rFonts w:ascii="Times New Roman" w:hAnsi="Times New Roman" w:cs="Times New Roman"/>
          <w:sz w:val="24"/>
          <w:szCs w:val="24"/>
        </w:rPr>
      </w:pPr>
      <w:r>
        <w:rPr>
          <w:rFonts w:ascii="Times New Roman" w:hAnsi="Times New Roman" w:cs="Times New Roman"/>
          <w:sz w:val="24"/>
          <w:szCs w:val="24"/>
        </w:rPr>
        <w:br w:type="page"/>
      </w:r>
    </w:p>
    <w:p w:rsidR="00563DC4" w:rsidRDefault="0038612A" w:rsidP="00A955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63DC4" w:rsidRDefault="0038612A" w:rsidP="00A95528">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Soloski</w:t>
      </w:r>
      <w:proofErr w:type="spellEnd"/>
      <w:r>
        <w:rPr>
          <w:rFonts w:ascii="Times New Roman" w:hAnsi="Times New Roman" w:cs="Times New Roman"/>
          <w:sz w:val="24"/>
          <w:szCs w:val="24"/>
        </w:rPr>
        <w:t>, A. (2019). “Review: ‘The Light,’ an Unexpected Mix of #Me Too and Rom-Com.” The</w:t>
      </w:r>
      <w:r w:rsidR="00A95528">
        <w:rPr>
          <w:rFonts w:ascii="Times New Roman" w:hAnsi="Times New Roman" w:cs="Times New Roman"/>
          <w:sz w:val="24"/>
          <w:szCs w:val="24"/>
        </w:rPr>
        <w:t xml:space="preserve"> </w:t>
      </w:r>
      <w:r>
        <w:rPr>
          <w:rFonts w:ascii="Times New Roman" w:hAnsi="Times New Roman" w:cs="Times New Roman"/>
          <w:sz w:val="24"/>
          <w:szCs w:val="24"/>
        </w:rPr>
        <w:t>New York Times. Retrieved from</w:t>
      </w:r>
      <w:r w:rsidR="00A95528">
        <w:rPr>
          <w:rFonts w:ascii="Times New Roman" w:hAnsi="Times New Roman" w:cs="Times New Roman"/>
          <w:sz w:val="24"/>
          <w:szCs w:val="24"/>
        </w:rPr>
        <w:t xml:space="preserve"> </w:t>
      </w:r>
      <w:hyperlink r:id="rId6" w:history="1">
        <w:r w:rsidRPr="0054445E">
          <w:rPr>
            <w:rStyle w:val="Hyperlink"/>
            <w:rFonts w:ascii="Times New Roman" w:hAnsi="Times New Roman" w:cs="Times New Roman"/>
            <w:sz w:val="24"/>
            <w:szCs w:val="24"/>
          </w:rPr>
          <w:t>https://www.nytimes.com/2019/02/10/theater/the-light-review.html</w:t>
        </w:r>
      </w:hyperlink>
    </w:p>
    <w:p w:rsidR="00563DC4" w:rsidRPr="00563DC4" w:rsidRDefault="00563DC4" w:rsidP="00A95528">
      <w:pPr>
        <w:spacing w:after="0" w:line="480" w:lineRule="auto"/>
        <w:rPr>
          <w:rFonts w:ascii="Times New Roman" w:hAnsi="Times New Roman" w:cs="Times New Roman"/>
          <w:sz w:val="24"/>
          <w:szCs w:val="24"/>
        </w:rPr>
      </w:pPr>
    </w:p>
    <w:sectPr w:rsidR="00563DC4" w:rsidRPr="00563DC4" w:rsidSect="005219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C08" w:rsidRDefault="001E6C08">
      <w:pPr>
        <w:spacing w:after="0" w:line="240" w:lineRule="auto"/>
      </w:pPr>
      <w:r>
        <w:separator/>
      </w:r>
    </w:p>
  </w:endnote>
  <w:endnote w:type="continuationSeparator" w:id="0">
    <w:p w:rsidR="001E6C08" w:rsidRDefault="001E6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C08" w:rsidRDefault="001E6C08">
      <w:pPr>
        <w:spacing w:after="0" w:line="240" w:lineRule="auto"/>
      </w:pPr>
      <w:r>
        <w:separator/>
      </w:r>
    </w:p>
  </w:footnote>
  <w:footnote w:type="continuationSeparator" w:id="0">
    <w:p w:rsidR="001E6C08" w:rsidRDefault="001E6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67" w:rsidRPr="00521967" w:rsidRDefault="0038612A" w:rsidP="00521967">
    <w:pPr>
      <w:pStyle w:val="Header"/>
      <w:spacing w:line="480" w:lineRule="auto"/>
      <w:rPr>
        <w:rFonts w:ascii="Times New Roman" w:hAnsi="Times New Roman" w:cs="Times New Roman"/>
        <w:sz w:val="24"/>
        <w:szCs w:val="24"/>
      </w:rPr>
    </w:pPr>
    <w:r w:rsidRPr="00521967">
      <w:rPr>
        <w:rFonts w:ascii="Times New Roman" w:hAnsi="Times New Roman" w:cs="Times New Roman"/>
        <w:sz w:val="24"/>
        <w:szCs w:val="24"/>
      </w:rPr>
      <w:t>REACTION PAPER</w:t>
    </w:r>
    <w:r>
      <w:rPr>
        <w:rFonts w:ascii="Times New Roman" w:hAnsi="Times New Roman" w:cs="Times New Roman"/>
        <w:sz w:val="24"/>
        <w:szCs w:val="24"/>
      </w:rPr>
      <w:tab/>
    </w:r>
    <w:r>
      <w:rPr>
        <w:rFonts w:ascii="Times New Roman" w:hAnsi="Times New Roman" w:cs="Times New Roman"/>
        <w:sz w:val="24"/>
        <w:szCs w:val="24"/>
      </w:rPr>
      <w:tab/>
    </w:r>
    <w:r w:rsidRPr="00521967">
      <w:rPr>
        <w:rFonts w:ascii="Times New Roman" w:hAnsi="Times New Roman" w:cs="Times New Roman"/>
        <w:sz w:val="24"/>
        <w:szCs w:val="24"/>
      </w:rPr>
      <w:t xml:space="preserve"> </w:t>
    </w:r>
    <w:sdt>
      <w:sdtPr>
        <w:rPr>
          <w:rFonts w:ascii="Times New Roman" w:hAnsi="Times New Roman" w:cs="Times New Roman"/>
          <w:sz w:val="24"/>
          <w:szCs w:val="24"/>
        </w:rPr>
        <w:id w:val="784618717"/>
        <w:docPartObj>
          <w:docPartGallery w:val="Page Numbers (Top of Page)"/>
          <w:docPartUnique/>
        </w:docPartObj>
      </w:sdtPr>
      <w:sdtEndPr>
        <w:rPr>
          <w:noProof/>
        </w:rPr>
      </w:sdtEndPr>
      <w:sdtContent>
        <w:r w:rsidRPr="00521967">
          <w:rPr>
            <w:rFonts w:ascii="Times New Roman" w:hAnsi="Times New Roman" w:cs="Times New Roman"/>
            <w:sz w:val="24"/>
            <w:szCs w:val="24"/>
          </w:rPr>
          <w:fldChar w:fldCharType="begin"/>
        </w:r>
        <w:r w:rsidRPr="00521967">
          <w:rPr>
            <w:rFonts w:ascii="Times New Roman" w:hAnsi="Times New Roman" w:cs="Times New Roman"/>
            <w:sz w:val="24"/>
            <w:szCs w:val="24"/>
          </w:rPr>
          <w:instrText xml:space="preserve"> PAGE   \* MERGEFORMAT </w:instrText>
        </w:r>
        <w:r w:rsidRPr="00521967">
          <w:rPr>
            <w:rFonts w:ascii="Times New Roman" w:hAnsi="Times New Roman" w:cs="Times New Roman"/>
            <w:sz w:val="24"/>
            <w:szCs w:val="24"/>
          </w:rPr>
          <w:fldChar w:fldCharType="separate"/>
        </w:r>
        <w:r w:rsidR="0089086E">
          <w:rPr>
            <w:rFonts w:ascii="Times New Roman" w:hAnsi="Times New Roman" w:cs="Times New Roman"/>
            <w:noProof/>
            <w:sz w:val="24"/>
            <w:szCs w:val="24"/>
          </w:rPr>
          <w:t>2</w:t>
        </w:r>
        <w:r w:rsidRPr="0052196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67" w:rsidRPr="00521967" w:rsidRDefault="0038612A" w:rsidP="00521967">
    <w:pPr>
      <w:pStyle w:val="Header"/>
      <w:spacing w:line="480" w:lineRule="auto"/>
      <w:rPr>
        <w:rFonts w:ascii="Times New Roman" w:hAnsi="Times New Roman" w:cs="Times New Roman"/>
        <w:sz w:val="24"/>
        <w:szCs w:val="24"/>
      </w:rPr>
    </w:pPr>
    <w:r w:rsidRPr="00521967">
      <w:rPr>
        <w:rFonts w:ascii="Times New Roman" w:hAnsi="Times New Roman" w:cs="Times New Roman"/>
        <w:sz w:val="24"/>
        <w:szCs w:val="24"/>
      </w:rPr>
      <w:t>Running head: REACTION PAPER</w:t>
    </w:r>
    <w:r>
      <w:rPr>
        <w:rFonts w:ascii="Times New Roman" w:hAnsi="Times New Roman" w:cs="Times New Roman"/>
        <w:sz w:val="24"/>
        <w:szCs w:val="24"/>
      </w:rPr>
      <w:tab/>
    </w:r>
    <w:r>
      <w:rPr>
        <w:rFonts w:ascii="Times New Roman" w:hAnsi="Times New Roman" w:cs="Times New Roman"/>
        <w:sz w:val="24"/>
        <w:szCs w:val="24"/>
      </w:rPr>
      <w:tab/>
    </w:r>
    <w:r w:rsidRPr="00521967">
      <w:rPr>
        <w:rFonts w:ascii="Times New Roman" w:hAnsi="Times New Roman" w:cs="Times New Roman"/>
        <w:sz w:val="24"/>
        <w:szCs w:val="24"/>
      </w:rPr>
      <w:t xml:space="preserve"> </w:t>
    </w:r>
    <w:sdt>
      <w:sdtPr>
        <w:rPr>
          <w:rFonts w:ascii="Times New Roman" w:hAnsi="Times New Roman" w:cs="Times New Roman"/>
          <w:sz w:val="24"/>
          <w:szCs w:val="24"/>
        </w:rPr>
        <w:id w:val="-744722898"/>
        <w:docPartObj>
          <w:docPartGallery w:val="Page Numbers (Top of Page)"/>
          <w:docPartUnique/>
        </w:docPartObj>
      </w:sdtPr>
      <w:sdtEndPr>
        <w:rPr>
          <w:noProof/>
        </w:rPr>
      </w:sdtEndPr>
      <w:sdtContent>
        <w:r w:rsidRPr="00521967">
          <w:rPr>
            <w:rFonts w:ascii="Times New Roman" w:hAnsi="Times New Roman" w:cs="Times New Roman"/>
            <w:sz w:val="24"/>
            <w:szCs w:val="24"/>
          </w:rPr>
          <w:fldChar w:fldCharType="begin"/>
        </w:r>
        <w:r w:rsidRPr="00521967">
          <w:rPr>
            <w:rFonts w:ascii="Times New Roman" w:hAnsi="Times New Roman" w:cs="Times New Roman"/>
            <w:sz w:val="24"/>
            <w:szCs w:val="24"/>
          </w:rPr>
          <w:instrText xml:space="preserve"> PAGE   \* MERGEFORMAT </w:instrText>
        </w:r>
        <w:r w:rsidRPr="00521967">
          <w:rPr>
            <w:rFonts w:ascii="Times New Roman" w:hAnsi="Times New Roman" w:cs="Times New Roman"/>
            <w:sz w:val="24"/>
            <w:szCs w:val="24"/>
          </w:rPr>
          <w:fldChar w:fldCharType="separate"/>
        </w:r>
        <w:r w:rsidR="0089086E">
          <w:rPr>
            <w:rFonts w:ascii="Times New Roman" w:hAnsi="Times New Roman" w:cs="Times New Roman"/>
            <w:noProof/>
            <w:sz w:val="24"/>
            <w:szCs w:val="24"/>
          </w:rPr>
          <w:t>1</w:t>
        </w:r>
        <w:r w:rsidRPr="0052196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967"/>
    <w:rsid w:val="001947B6"/>
    <w:rsid w:val="001E6C08"/>
    <w:rsid w:val="0038612A"/>
    <w:rsid w:val="003B48C1"/>
    <w:rsid w:val="00492C7A"/>
    <w:rsid w:val="00521967"/>
    <w:rsid w:val="0054445E"/>
    <w:rsid w:val="00563DC4"/>
    <w:rsid w:val="005D2471"/>
    <w:rsid w:val="007777FB"/>
    <w:rsid w:val="007F27F8"/>
    <w:rsid w:val="0089086E"/>
    <w:rsid w:val="00933DC5"/>
    <w:rsid w:val="0097443F"/>
    <w:rsid w:val="009A0532"/>
    <w:rsid w:val="00A95528"/>
    <w:rsid w:val="00C75564"/>
    <w:rsid w:val="00D05B78"/>
    <w:rsid w:val="00D33624"/>
    <w:rsid w:val="00D66D9C"/>
    <w:rsid w:val="00E9279A"/>
    <w:rsid w:val="00F02F38"/>
    <w:rsid w:val="00FB4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831AF"/>
  <w15:docId w15:val="{AA706944-7343-4B9F-903E-2B968EC7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967"/>
  </w:style>
  <w:style w:type="paragraph" w:styleId="Footer">
    <w:name w:val="footer"/>
    <w:basedOn w:val="Normal"/>
    <w:link w:val="FooterChar"/>
    <w:uiPriority w:val="99"/>
    <w:unhideWhenUsed/>
    <w:rsid w:val="00521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967"/>
  </w:style>
  <w:style w:type="character" w:styleId="Hyperlink">
    <w:name w:val="Hyperlink"/>
    <w:basedOn w:val="DefaultParagraphFont"/>
    <w:uiPriority w:val="99"/>
    <w:unhideWhenUsed/>
    <w:rsid w:val="00563D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2/10/theater/the-light-review.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2019-02-13T07:36:00Z</dcterms:created>
  <dcterms:modified xsi:type="dcterms:W3CDTF">2019-02-13T07:36:00Z</dcterms:modified>
</cp:coreProperties>
</file>